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19pgjqixjgc" w:id="0"/>
      <w:bookmarkEnd w:id="0"/>
      <w:r w:rsidDel="00000000" w:rsidR="00000000" w:rsidRPr="00000000">
        <w:rPr>
          <w:rtl w:val="0"/>
        </w:rPr>
        <w:t xml:space="preserve">Компания ООО “Кофе в офис”</w:t>
      </w:r>
    </w:p>
    <w:p w:rsidR="00000000" w:rsidDel="00000000" w:rsidP="00000000" w:rsidRDefault="00000000" w:rsidRPr="00000000" w14:paraId="00000002">
      <w:pPr>
        <w:pStyle w:val="Heading1"/>
        <w:rPr/>
      </w:pPr>
      <w:bookmarkStart w:colFirst="0" w:colLast="0" w:name="_rpw8atejzsq4" w:id="1"/>
      <w:bookmarkEnd w:id="1"/>
      <w:r w:rsidDel="00000000" w:rsidR="00000000" w:rsidRPr="00000000">
        <w:rPr>
          <w:rtl w:val="0"/>
        </w:rPr>
        <w:t xml:space="preserve">Портрет компании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Компания ООО “Кофе в офис” занимаемся продажей рожковых кофемашин. В ассортименте несколько моделей от базовых до профессиональных. Помимо кофе-машин компания продает кофе в зернах.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Компания выбрала систему “1С:Управление нашей фирмой” для автоматизации своей торговой деятельности и управленческого учета.</w:t>
      </w:r>
    </w:p>
    <w:p w:rsidR="00000000" w:rsidDel="00000000" w:rsidP="00000000" w:rsidRDefault="00000000" w:rsidRPr="00000000" w14:paraId="00000007">
      <w:pPr>
        <w:pStyle w:val="Heading2"/>
        <w:rPr/>
      </w:pPr>
      <w:bookmarkStart w:colFirst="0" w:colLast="0" w:name="_gl6j3jl8i4vd" w:id="2"/>
      <w:bookmarkEnd w:id="2"/>
      <w:r w:rsidDel="00000000" w:rsidR="00000000" w:rsidRPr="00000000">
        <w:rPr>
          <w:rtl w:val="0"/>
        </w:rPr>
        <w:t xml:space="preserve">Бизнес-проблема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Дела у компании идут хорошо, но иногда возникают “кассовые разрывы” (не хватает денег на оплату постоянных расходов) из-за нерегулярности продаж.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Для решения этой проблемы руководитель придумал новое направление - регулярное обслуживание проданных кофемашин: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месячный тариф стоит 10 000 рублей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договор заключается на год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 месячный тариф закладывается 4 сервисных вызова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подключение дополнительной кофе-машины стоит 8 000 рублей.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документы по обслуживанию выставляются клиентам ежемесячно и рассылаются по электронной почте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br w:type="textWrapping"/>
        <w:t xml:space="preserve">Планируется минимум 40 клиентов, которые готовы на обслуживание.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Для обслуживания кофемашин клиентов руководитель планирует нанять компанию по обслуживанию и будет платить им раз в месяц исходя из объемов выполненных работ по каждому клиенту. Все организационные работы подрядчик берет на себя.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Руководителю необходимо отслеживать стоимость обслуживания каждого клиента</w:t>
      </w:r>
    </w:p>
    <w:p w:rsidR="00000000" w:rsidDel="00000000" w:rsidP="00000000" w:rsidRDefault="00000000" w:rsidRPr="00000000" w14:paraId="00000015">
      <w:pPr>
        <w:pStyle w:val="Heading1"/>
        <w:rPr/>
      </w:pPr>
      <w:bookmarkStart w:colFirst="0" w:colLast="0" w:name="_xng9x1uqky90" w:id="3"/>
      <w:bookmarkEnd w:id="3"/>
      <w:r w:rsidDel="00000000" w:rsidR="00000000" w:rsidRPr="00000000">
        <w:rPr>
          <w:rtl w:val="0"/>
        </w:rPr>
        <w:t xml:space="preserve">Основные бизнес-процессы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С учетом нового направления у компании получается два основных процесса:</w:t>
      </w:r>
    </w:p>
    <w:p w:rsidR="00000000" w:rsidDel="00000000" w:rsidP="00000000" w:rsidRDefault="00000000" w:rsidRPr="00000000" w14:paraId="00000017">
      <w:pPr>
        <w:pStyle w:val="Heading2"/>
        <w:rPr/>
      </w:pPr>
      <w:bookmarkStart w:colFirst="0" w:colLast="0" w:name="_oeylv1ein0jb" w:id="4"/>
      <w:bookmarkEnd w:id="4"/>
      <w:r w:rsidDel="00000000" w:rsidR="00000000" w:rsidRPr="00000000">
        <w:rPr>
          <w:rtl w:val="0"/>
        </w:rPr>
        <w:t xml:space="preserve">Продажа кофемашин, зернового кофе</w:t>
      </w:r>
    </w:p>
    <w:p w:rsidR="00000000" w:rsidDel="00000000" w:rsidP="00000000" w:rsidRDefault="00000000" w:rsidRPr="00000000" w14:paraId="00000018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обзвон клиентской базы</w:t>
      </w:r>
    </w:p>
    <w:p w:rsidR="00000000" w:rsidDel="00000000" w:rsidP="00000000" w:rsidRDefault="00000000" w:rsidRPr="00000000" w14:paraId="00000019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формирование заказа / выставление счета на оплату</w:t>
      </w:r>
    </w:p>
    <w:p w:rsidR="00000000" w:rsidDel="00000000" w:rsidP="00000000" w:rsidRDefault="00000000" w:rsidRPr="00000000" w14:paraId="0000001A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отгрузка товара</w:t>
      </w:r>
    </w:p>
    <w:p w:rsidR="00000000" w:rsidDel="00000000" w:rsidP="00000000" w:rsidRDefault="00000000" w:rsidRPr="00000000" w14:paraId="0000001B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получение оплаты</w:t>
      </w:r>
    </w:p>
    <w:p w:rsidR="00000000" w:rsidDel="00000000" w:rsidP="00000000" w:rsidRDefault="00000000" w:rsidRPr="00000000" w14:paraId="0000001C">
      <w:pPr>
        <w:pStyle w:val="Heading2"/>
        <w:rPr/>
      </w:pPr>
      <w:bookmarkStart w:colFirst="0" w:colLast="0" w:name="_xdkmkbp89gs8" w:id="5"/>
      <w:bookmarkEnd w:id="5"/>
      <w:r w:rsidDel="00000000" w:rsidR="00000000" w:rsidRPr="00000000">
        <w:rPr>
          <w:rtl w:val="0"/>
        </w:rPr>
        <w:t xml:space="preserve">Регулярное обслуживание </w:t>
      </w:r>
    </w:p>
    <w:p w:rsidR="00000000" w:rsidDel="00000000" w:rsidP="00000000" w:rsidRDefault="00000000" w:rsidRPr="00000000" w14:paraId="0000001D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выставление счетов и актов на ежемесячное обслуживание</w:t>
      </w:r>
    </w:p>
    <w:p w:rsidR="00000000" w:rsidDel="00000000" w:rsidP="00000000" w:rsidRDefault="00000000" w:rsidRPr="00000000" w14:paraId="0000001E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отправка документов на электронную почту</w:t>
      </w:r>
    </w:p>
    <w:p w:rsidR="00000000" w:rsidDel="00000000" w:rsidP="00000000" w:rsidRDefault="00000000" w:rsidRPr="00000000" w14:paraId="0000001F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получение товаров</w:t>
      </w:r>
    </w:p>
    <w:p w:rsidR="00000000" w:rsidDel="00000000" w:rsidP="00000000" w:rsidRDefault="00000000" w:rsidRPr="00000000" w14:paraId="00000020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разнесение затрат (акта от поставщика) с учетом затрат на каждого клиента</w:t>
      </w:r>
    </w:p>
    <w:p w:rsidR="00000000" w:rsidDel="00000000" w:rsidP="00000000" w:rsidRDefault="00000000" w:rsidRPr="00000000" w14:paraId="00000021">
      <w:pPr>
        <w:pStyle w:val="Heading1"/>
        <w:rPr/>
      </w:pPr>
      <w:bookmarkStart w:colFirst="0" w:colLast="0" w:name="_tnz6itshargo" w:id="6"/>
      <w:bookmarkEnd w:id="6"/>
      <w:r w:rsidDel="00000000" w:rsidR="00000000" w:rsidRPr="00000000">
        <w:rPr>
          <w:rtl w:val="0"/>
        </w:rPr>
        <w:t xml:space="preserve">Основные задачи управленческого учета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В связи с вводом новой системы лояльности управленческий учет компании должен ответить на следующие вопросы:</w:t>
      </w:r>
    </w:p>
    <w:p w:rsidR="00000000" w:rsidDel="00000000" w:rsidP="00000000" w:rsidRDefault="00000000" w:rsidRPr="00000000" w14:paraId="00000023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Повысилась ли прибыль компании</w:t>
      </w:r>
    </w:p>
    <w:p w:rsidR="00000000" w:rsidDel="00000000" w:rsidP="00000000" w:rsidRDefault="00000000" w:rsidRPr="00000000" w14:paraId="00000024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Правильно ли выбрана тарифная линейка на обслуживание</w:t>
      </w:r>
    </w:p>
    <w:p w:rsidR="00000000" w:rsidDel="00000000" w:rsidP="00000000" w:rsidRDefault="00000000" w:rsidRPr="00000000" w14:paraId="00000025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Необходимо понять прибыльность 3-х направлений деятельности (продажа кофемашин, продажа кофе, регулярное обслуживание) </w:t>
      </w:r>
    </w:p>
    <w:p w:rsidR="00000000" w:rsidDel="00000000" w:rsidP="00000000" w:rsidRDefault="00000000" w:rsidRPr="00000000" w14:paraId="00000026">
      <w:pPr>
        <w:pStyle w:val="Heading1"/>
        <w:rPr/>
      </w:pPr>
      <w:bookmarkStart w:colFirst="0" w:colLast="0" w:name="_j6yxyftslch3" w:id="7"/>
      <w:bookmarkEnd w:id="7"/>
      <w:r w:rsidDel="00000000" w:rsidR="00000000" w:rsidRPr="00000000">
        <w:rPr>
          <w:rtl w:val="0"/>
        </w:rPr>
        <w:t xml:space="preserve">Основные данные для решения задачи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Нормативно-справочная информация: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Пример можно организовать при помощи двух товаров</w:t>
      </w:r>
    </w:p>
    <w:p w:rsidR="00000000" w:rsidDel="00000000" w:rsidP="00000000" w:rsidRDefault="00000000" w:rsidRPr="00000000" w14:paraId="00000029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“Кофемашина стандартная”</w:t>
      </w:r>
    </w:p>
    <w:p w:rsidR="00000000" w:rsidDel="00000000" w:rsidP="00000000" w:rsidRDefault="00000000" w:rsidRPr="00000000" w14:paraId="0000002A">
      <w:pPr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продажная стоимость 100 000 рублей</w:t>
      </w:r>
    </w:p>
    <w:p w:rsidR="00000000" w:rsidDel="00000000" w:rsidP="00000000" w:rsidRDefault="00000000" w:rsidRPr="00000000" w14:paraId="0000002B">
      <w:pPr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закупочная стоимость 80 000 рублей</w:t>
      </w:r>
    </w:p>
    <w:p w:rsidR="00000000" w:rsidDel="00000000" w:rsidP="00000000" w:rsidRDefault="00000000" w:rsidRPr="00000000" w14:paraId="0000002C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“Кофе в зернах”</w:t>
      </w:r>
    </w:p>
    <w:p w:rsidR="00000000" w:rsidDel="00000000" w:rsidP="00000000" w:rsidRDefault="00000000" w:rsidRPr="00000000" w14:paraId="0000002D">
      <w:pPr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закупается в мешках, в одном мешке 30 кг.</w:t>
      </w:r>
    </w:p>
    <w:p w:rsidR="00000000" w:rsidDel="00000000" w:rsidP="00000000" w:rsidRDefault="00000000" w:rsidRPr="00000000" w14:paraId="0000002E">
      <w:pPr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продается по кг, стоимость одного кг 1 000 рублей</w:t>
      </w:r>
    </w:p>
    <w:p w:rsidR="00000000" w:rsidDel="00000000" w:rsidP="00000000" w:rsidRDefault="00000000" w:rsidRPr="00000000" w14:paraId="0000002F">
      <w:pPr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закупочная стоимость 1 мешка 15 000 рублей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Подготовка</w:t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Закупили 3 мешка кофе у поставщика</w:t>
      </w:r>
    </w:p>
    <w:p w:rsidR="00000000" w:rsidDel="00000000" w:rsidP="00000000" w:rsidRDefault="00000000" w:rsidRPr="00000000" w14:paraId="00000033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Закупили 4 кофемашины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firstLine="0"/>
        <w:rPr>
          <w:i w:val="1"/>
        </w:rPr>
      </w:pPr>
      <w:r w:rsidDel="00000000" w:rsidR="00000000" w:rsidRPr="00000000">
        <w:rPr>
          <w:b w:val="1"/>
          <w:rtl w:val="0"/>
        </w:rPr>
        <w:t xml:space="preserve">Бизнес-процесс</w:t>
        <w:br w:type="textWrapping"/>
      </w:r>
      <w:r w:rsidDel="00000000" w:rsidR="00000000" w:rsidRPr="00000000">
        <w:rPr>
          <w:i w:val="1"/>
          <w:rtl w:val="0"/>
        </w:rPr>
        <w:t xml:space="preserve">Все операции отражаем в феврале 2023 года</w:t>
      </w:r>
    </w:p>
    <w:p w:rsidR="00000000" w:rsidDel="00000000" w:rsidP="00000000" w:rsidRDefault="00000000" w:rsidRPr="00000000" w14:paraId="00000036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Клиент 1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“Клиент 1”</w:t>
      </w:r>
      <w:r w:rsidDel="00000000" w:rsidR="00000000" w:rsidRPr="00000000">
        <w:rPr>
          <w:rtl w:val="0"/>
        </w:rPr>
        <w:t xml:space="preserve"> сделал заказ №1 на 2 кофемашины и 25 кг кофе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Отгрузили заказ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Получили оплату от “Клиента 1” за весь заказ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“Клиент 1” заключил договор на регулярное обслуживание с 1-го февраля на 2 кофемашины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Стоимость обслуживания подрядчиком клиента составила 7 000 рублей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Клиент 2</w:t>
      </w:r>
    </w:p>
    <w:p w:rsidR="00000000" w:rsidDel="00000000" w:rsidP="00000000" w:rsidRDefault="00000000" w:rsidRPr="00000000" w14:paraId="0000003F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“Клиент 2” сделал заказ №2 на одну кофемашину</w:t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“Клиент 2” заключил договор на регулярное обслуживание с 1-го февраля на 1 кофемашину</w:t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Стоимость обслуживания подрядчиком клиента составила 10 000 рублей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Оплатили подрядчику стоимость работ.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Затраты на рекламу нового направления составили 5 000 рублей.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Документы, организующие процессы вводите на свое усмотрение.</w:t>
      </w:r>
    </w:p>
    <w:p w:rsidR="00000000" w:rsidDel="00000000" w:rsidP="00000000" w:rsidRDefault="00000000" w:rsidRPr="00000000" w14:paraId="00000047">
      <w:pPr>
        <w:pStyle w:val="Heading1"/>
        <w:rPr/>
      </w:pPr>
      <w:bookmarkStart w:colFirst="0" w:colLast="0" w:name="_9a7mt3ofy4xp" w:id="8"/>
      <w:bookmarkEnd w:id="8"/>
      <w:r w:rsidDel="00000000" w:rsidR="00000000" w:rsidRPr="00000000">
        <w:rPr>
          <w:rtl w:val="0"/>
        </w:rPr>
        <w:t xml:space="preserve">Задание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Необходимо реализовать в программе УНФ основные бизнес-процессы компании, решить основные задачи управленческого учета, оформить кейс.</w:t>
        <w:br w:type="textWrapping"/>
        <w:t xml:space="preserve">В кейсе необходимо описать инструменты, которые позволят организовать процессы, систему лояльности и ответить на вопросы руководителя.</w:t>
      </w:r>
    </w:p>
    <w:p w:rsidR="00000000" w:rsidDel="00000000" w:rsidP="00000000" w:rsidRDefault="00000000" w:rsidRPr="00000000" w14:paraId="00000049">
      <w:pPr>
        <w:pStyle w:val="Heading2"/>
        <w:rPr/>
      </w:pPr>
      <w:bookmarkStart w:colFirst="0" w:colLast="0" w:name="_apipncq45mag" w:id="9"/>
      <w:bookmarkEnd w:id="9"/>
      <w:r w:rsidDel="00000000" w:rsidR="00000000" w:rsidRPr="00000000">
        <w:rPr>
          <w:rtl w:val="0"/>
        </w:rPr>
        <w:t xml:space="preserve">Оформление решения</w:t>
      </w:r>
    </w:p>
    <w:p w:rsidR="00000000" w:rsidDel="00000000" w:rsidP="00000000" w:rsidRDefault="00000000" w:rsidRPr="00000000" w14:paraId="0000004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В УНФ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Необходимо отразить бизнес-процессы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Выполнить все необходимые регламентные операции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Выгрузите информацию в формате data_dump (Настройки - Работа в облаке - Перейти в облачный сервис - Получите файл выгрузки для ручного перехода)</w:t>
      </w:r>
    </w:p>
    <w:p w:rsidR="00000000" w:rsidDel="00000000" w:rsidP="00000000" w:rsidRDefault="00000000" w:rsidRPr="00000000" w14:paraId="0000004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Описание кейса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Кратко перечислите настройки, которые включили в “Еще больше возможностей”</w:t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Опишите решение бизнес кейса. Описание кейса должно быть понятно руководителю, грамотно, структурировано. Должны быть приложены скриншоты и пояснения к ним.</w:t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Приложите к решению отчеты за февраль 2023 (в формате Excel):</w:t>
      </w:r>
    </w:p>
    <w:p w:rsidR="00000000" w:rsidDel="00000000" w:rsidP="00000000" w:rsidRDefault="00000000" w:rsidRPr="00000000" w14:paraId="00000052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Валовая прибыль (с аналитикой по заказам и направлениям деятельности)</w:t>
      </w:r>
    </w:p>
    <w:p w:rsidR="00000000" w:rsidDel="00000000" w:rsidP="00000000" w:rsidRDefault="00000000" w:rsidRPr="00000000" w14:paraId="00000053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Финансовый результат (с аналитикой по заказам и направлениям деятельности, статьям расходов)</w:t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Ссылки на сформированные отчеты с нужными настройками приведите в описании кейса.</w:t>
      </w:r>
    </w:p>
    <w:p w:rsidR="00000000" w:rsidDel="00000000" w:rsidP="00000000" w:rsidRDefault="00000000" w:rsidRPr="00000000" w14:paraId="00000055">
      <w:pPr>
        <w:ind w:left="0" w:firstLine="0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56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Важно!</w:t>
        <w:br w:type="textWrapping"/>
        <w:t xml:space="preserve">Выбранные решения должны быть удобны </w:t>
      </w:r>
      <w:r w:rsidDel="00000000" w:rsidR="00000000" w:rsidRPr="00000000">
        <w:rPr>
          <w:i w:val="1"/>
          <w:rtl w:val="0"/>
        </w:rPr>
        <w:t xml:space="preserve">конечным пользователям (менеджеру, директору).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Указанные в задании элементы НСИ должны быть заведены самостоятельно. </w:t>
      </w:r>
    </w:p>
    <w:p w:rsidR="00000000" w:rsidDel="00000000" w:rsidP="00000000" w:rsidRDefault="00000000" w:rsidRPr="00000000" w14:paraId="00000058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Если иное не указано в задании - все суммы указаны в рублях, ставка НДС – без НДС (организация не плательщик НДС).</w:t>
      </w:r>
    </w:p>
    <w:p w:rsidR="00000000" w:rsidDel="00000000" w:rsidP="00000000" w:rsidRDefault="00000000" w:rsidRPr="00000000" w14:paraId="00000059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Учет доходов / расходов ведется по методу начисления.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Настройки используемых отчетов должны быть сохранены.</w:t>
      </w:r>
    </w:p>
    <w:p w:rsidR="00000000" w:rsidDel="00000000" w:rsidP="00000000" w:rsidRDefault="00000000" w:rsidRPr="00000000" w14:paraId="0000005B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